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972" w:rsidRPr="00B64972" w:rsidRDefault="00B64972" w:rsidP="00275CE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5BD3" w:themeColor="accent5"/>
          <w:sz w:val="52"/>
          <w:szCs w:val="52"/>
          <w:lang w:eastAsia="ru-RU"/>
        </w:rPr>
      </w:pPr>
      <w:r w:rsidRPr="00B64972">
        <w:rPr>
          <w:rFonts w:ascii="Arial" w:eastAsia="Times New Roman" w:hAnsi="Arial" w:cs="Arial"/>
          <w:color w:val="005BD3" w:themeColor="accent5"/>
          <w:sz w:val="52"/>
          <w:szCs w:val="52"/>
          <w:lang w:eastAsia="ru-RU"/>
        </w:rPr>
        <w:t>Выбираем мороженое</w:t>
      </w:r>
    </w:p>
    <w:p w:rsidR="00B64972" w:rsidRPr="00B64972" w:rsidRDefault="00B64972" w:rsidP="00B64972">
      <w:pPr>
        <w:shd w:val="clear" w:color="auto" w:fill="FFFFFF"/>
        <w:spacing w:before="100" w:beforeAutospacing="1" w:after="100" w:afterAutospacing="1" w:line="435" w:lineRule="atLeast"/>
        <w:jc w:val="center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085696">
        <w:rPr>
          <w:rFonts w:ascii="Arial" w:eastAsia="Times New Roman" w:hAnsi="Arial" w:cs="Arial"/>
          <w:noProof/>
          <w:color w:val="212529"/>
          <w:sz w:val="28"/>
          <w:szCs w:val="28"/>
          <w:lang w:eastAsia="ru-RU"/>
        </w:rPr>
        <w:drawing>
          <wp:inline distT="0" distB="0" distL="0" distR="0">
            <wp:extent cx="5980233" cy="3648075"/>
            <wp:effectExtent l="19050" t="0" r="1467" b="0"/>
            <wp:docPr id="1" name="Рисунок 1" descr="https://admin.cgon.ru/storage/blog_posts/May2019/Yh6BLo1CiLYQw4BkMiE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dmin.cgon.ru/storage/blog_posts/May2019/Yh6BLo1CiLYQw4BkMiE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929" cy="3649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4972" w:rsidRPr="00B64972" w:rsidRDefault="00B64972" w:rsidP="00275CE1">
      <w:pPr>
        <w:shd w:val="clear" w:color="auto" w:fill="FFFFFF"/>
        <w:spacing w:before="150" w:after="150" w:line="240" w:lineRule="auto"/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</w:pPr>
      <w:r w:rsidRPr="00B64972">
        <w:rPr>
          <w:rFonts w:ascii="Arial" w:eastAsia="Times New Roman" w:hAnsi="Arial" w:cs="Arial"/>
          <w:color w:val="212529"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24pt;height:24pt"/>
        </w:pict>
      </w:r>
      <w:r w:rsidRPr="00B64972"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  <w:t>Обратите внимание на следующие моменты:</w:t>
      </w:r>
    </w:p>
    <w:p w:rsidR="00B64972" w:rsidRPr="00B64972" w:rsidRDefault="00B64972" w:rsidP="0008569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</w:pPr>
      <w:r w:rsidRPr="00275CE1">
        <w:rPr>
          <w:rFonts w:ascii="Arial" w:eastAsia="Times New Roman" w:hAnsi="Arial" w:cs="Arial"/>
          <w:b/>
          <w:bCs/>
          <w:color w:val="000000" w:themeColor="text1"/>
          <w:sz w:val="28"/>
          <w:szCs w:val="28"/>
          <w:u w:val="single"/>
          <w:lang w:eastAsia="ru-RU"/>
        </w:rPr>
        <w:t>1. Этикетка</w:t>
      </w:r>
      <w:r w:rsidRPr="00B64972"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  <w:t>. Ознакомьтесь с самим названием продукта. Мороженое с добавлением растительных жиров должно обозначаться производителем как «мороженое растительно-сливочное» или «мороженое с растительным жиром».</w:t>
      </w:r>
    </w:p>
    <w:p w:rsidR="00B64972" w:rsidRPr="00B64972" w:rsidRDefault="00B64972" w:rsidP="0008569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</w:pPr>
      <w:r w:rsidRPr="00275CE1">
        <w:rPr>
          <w:rFonts w:ascii="Arial" w:eastAsia="Times New Roman" w:hAnsi="Arial" w:cs="Arial"/>
          <w:b/>
          <w:bCs/>
          <w:color w:val="000000" w:themeColor="text1"/>
          <w:sz w:val="28"/>
          <w:szCs w:val="28"/>
          <w:u w:val="single"/>
          <w:lang w:eastAsia="ru-RU"/>
        </w:rPr>
        <w:t>2. Вес</w:t>
      </w:r>
      <w:r w:rsidRPr="00B64972"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  <w:t>. Вес порции должен быть указан в граммах, поскольку вся продукция в соответствии с ГОСТ 31457-2012 измеряется специалистами в этой единице, а указание производителем веса, например, в миллилитрах не будет соответствовать ее фактической массе.</w:t>
      </w:r>
    </w:p>
    <w:p w:rsidR="00B64972" w:rsidRPr="00B64972" w:rsidRDefault="00B64972" w:rsidP="0008569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</w:pPr>
      <w:r w:rsidRPr="00275CE1">
        <w:rPr>
          <w:rFonts w:ascii="Arial" w:eastAsia="Times New Roman" w:hAnsi="Arial" w:cs="Arial"/>
          <w:b/>
          <w:bCs/>
          <w:color w:val="000000" w:themeColor="text1"/>
          <w:sz w:val="28"/>
          <w:szCs w:val="28"/>
          <w:u w:val="single"/>
          <w:lang w:eastAsia="ru-RU"/>
        </w:rPr>
        <w:t>3. Стабилизаторы</w:t>
      </w:r>
      <w:r w:rsidRPr="00B64972"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  <w:t xml:space="preserve">. Это естественные ингредиенты любого мороженого, они позволяют продукту держать форму. При производстве допускаются следующие натуральные стабилизаторы и загустители: камедь рожкового дерева (Е410), </w:t>
      </w:r>
      <w:proofErr w:type="spellStart"/>
      <w:r w:rsidRPr="00B64972"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  <w:t>гуаровая</w:t>
      </w:r>
      <w:proofErr w:type="spellEnd"/>
      <w:r w:rsidRPr="00B64972"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  <w:t xml:space="preserve"> камедь (Е412), </w:t>
      </w:r>
      <w:proofErr w:type="spellStart"/>
      <w:r w:rsidRPr="00B64972"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  <w:t>ксантановая</w:t>
      </w:r>
      <w:proofErr w:type="spellEnd"/>
      <w:r w:rsidRPr="00B64972"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  <w:t xml:space="preserve"> камедь (Е415), камедь тары (Е417), пектин (Е440), желатин, </w:t>
      </w:r>
      <w:proofErr w:type="spellStart"/>
      <w:r w:rsidRPr="00B64972"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  <w:t>альгинат</w:t>
      </w:r>
      <w:proofErr w:type="spellEnd"/>
      <w:r w:rsidRPr="00B64972"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  <w:t xml:space="preserve"> натрия (Е401) и другие.</w:t>
      </w:r>
    </w:p>
    <w:p w:rsidR="00B64972" w:rsidRPr="00B64972" w:rsidRDefault="00B64972" w:rsidP="0008569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</w:pPr>
      <w:r w:rsidRPr="00B64972"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  <w:t>Эти добавки допускаются в мороженом – их содержание, как правило, находится в пределах гигиенической нормы.</w:t>
      </w:r>
    </w:p>
    <w:p w:rsidR="00B64972" w:rsidRPr="00B64972" w:rsidRDefault="00B64972" w:rsidP="0008569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</w:pPr>
      <w:r w:rsidRPr="00B64972"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  <w:t>Если вас настораживает наличие Е-добавок, то отдавайте предпочтение натуральным компонентам, таким как агар-агар или желатин.</w:t>
      </w:r>
    </w:p>
    <w:p w:rsidR="00B64972" w:rsidRPr="00B64972" w:rsidRDefault="00B64972" w:rsidP="0008569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</w:pPr>
      <w:r w:rsidRPr="00275CE1">
        <w:rPr>
          <w:rFonts w:ascii="Arial" w:eastAsia="Times New Roman" w:hAnsi="Arial" w:cs="Arial"/>
          <w:b/>
          <w:bCs/>
          <w:color w:val="000000" w:themeColor="text1"/>
          <w:sz w:val="28"/>
          <w:szCs w:val="28"/>
          <w:u w:val="single"/>
          <w:lang w:eastAsia="ru-RU"/>
        </w:rPr>
        <w:t>4. Внешний вид мороженого</w:t>
      </w:r>
      <w:r w:rsidRPr="00B64972"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  <w:t>. В идеале мороженое должно быть равномерного цвета. «Оттенки белого» зависят от процента жирности: чем он выше, тем «желтее» цвет. Если вы заметили, что мороженое с какой-либо добавкой неоднородного цвета — это может означать, что на производстве мороженую массу плохо перемешали с натуральной добавкой или красителем.</w:t>
      </w:r>
    </w:p>
    <w:p w:rsidR="00B64972" w:rsidRPr="00B64972" w:rsidRDefault="00B64972" w:rsidP="0008569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</w:pPr>
      <w:r w:rsidRPr="00275CE1">
        <w:rPr>
          <w:rFonts w:ascii="Arial" w:eastAsia="Times New Roman" w:hAnsi="Arial" w:cs="Arial"/>
          <w:b/>
          <w:bCs/>
          <w:color w:val="000000" w:themeColor="text1"/>
          <w:sz w:val="28"/>
          <w:szCs w:val="28"/>
          <w:u w:val="single"/>
          <w:lang w:eastAsia="ru-RU"/>
        </w:rPr>
        <w:t>5.Текстура и форма</w:t>
      </w:r>
      <w:r w:rsidRPr="00B64972"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  <w:t>, мороженое делится на два вида по способу производства: мягкое и закаленное.</w:t>
      </w:r>
    </w:p>
    <w:p w:rsidR="00B64972" w:rsidRPr="00B64972" w:rsidRDefault="00B64972" w:rsidP="0008569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</w:pPr>
      <w:r w:rsidRPr="00B64972"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  <w:t>В магазине вы купите только закаленное мороженое, так как мягкое там просто не может продаваться.</w:t>
      </w:r>
    </w:p>
    <w:p w:rsidR="00B64972" w:rsidRPr="00B64972" w:rsidRDefault="00B64972" w:rsidP="0008569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</w:pPr>
      <w:r w:rsidRPr="00B64972"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  <w:lastRenderedPageBreak/>
        <w:t xml:space="preserve">Дело в технологии: закаленное мороженое производится из смеси, которую затем </w:t>
      </w:r>
      <w:proofErr w:type="spellStart"/>
      <w:r w:rsidRPr="00B64972"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  <w:t>фризеруют</w:t>
      </w:r>
      <w:proofErr w:type="spellEnd"/>
      <w:r w:rsidRPr="00B64972"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  <w:t>, расфасовывают и закаливают.</w:t>
      </w:r>
    </w:p>
    <w:p w:rsidR="00B64972" w:rsidRPr="00B64972" w:rsidRDefault="00B64972" w:rsidP="0008569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</w:pPr>
      <w:r w:rsidRPr="00B64972"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  <w:t>Мягкое мороженое не проходит стадию закаливания и поэтому имеет небольшой срок хранения.</w:t>
      </w:r>
    </w:p>
    <w:p w:rsidR="00B64972" w:rsidRPr="00B64972" w:rsidRDefault="00B64972" w:rsidP="0008569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</w:pPr>
      <w:r w:rsidRPr="00275CE1">
        <w:rPr>
          <w:rFonts w:ascii="Arial" w:eastAsia="Times New Roman" w:hAnsi="Arial" w:cs="Arial"/>
          <w:b/>
          <w:bCs/>
          <w:color w:val="000000" w:themeColor="text1"/>
          <w:sz w:val="28"/>
          <w:szCs w:val="28"/>
          <w:u w:val="single"/>
          <w:lang w:eastAsia="ru-RU"/>
        </w:rPr>
        <w:t>Признаки качественного мороженого:</w:t>
      </w:r>
    </w:p>
    <w:p w:rsidR="00B64972" w:rsidRPr="00B64972" w:rsidRDefault="00B64972" w:rsidP="0008569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</w:pPr>
      <w:r w:rsidRPr="00275CE1">
        <w:rPr>
          <w:rFonts w:ascii="Arial" w:eastAsia="Times New Roman" w:hAnsi="Arial" w:cs="Arial"/>
          <w:b/>
          <w:bCs/>
          <w:color w:val="000000" w:themeColor="text1"/>
          <w:sz w:val="28"/>
          <w:szCs w:val="28"/>
          <w:lang w:eastAsia="ru-RU"/>
        </w:rPr>
        <w:t>–</w:t>
      </w:r>
      <w:r w:rsidRPr="00B64972"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  <w:t> оно откалывается – потому что хорошо закаленная мороженая масса всегда плотной консистенции</w:t>
      </w:r>
    </w:p>
    <w:p w:rsidR="00B64972" w:rsidRPr="00B64972" w:rsidRDefault="00B64972" w:rsidP="0008569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</w:pPr>
      <w:r w:rsidRPr="00275CE1">
        <w:rPr>
          <w:rFonts w:ascii="Arial" w:eastAsia="Times New Roman" w:hAnsi="Arial" w:cs="Arial"/>
          <w:b/>
          <w:bCs/>
          <w:color w:val="000000" w:themeColor="text1"/>
          <w:sz w:val="28"/>
          <w:szCs w:val="28"/>
          <w:lang w:eastAsia="ru-RU"/>
        </w:rPr>
        <w:t>–</w:t>
      </w:r>
      <w:r w:rsidRPr="00B64972"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  <w:t> недеформированное, так как если оно деформировано, то вероятнее всего был нарушен режим хранения или срок годности продукта на исходе. Обращайте внимание на срок годности и если маркировка стерта или размыта, то лучше откажитесь от покупки.</w:t>
      </w:r>
    </w:p>
    <w:p w:rsidR="00B64972" w:rsidRPr="00B64972" w:rsidRDefault="00B64972" w:rsidP="0008569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</w:pPr>
      <w:r w:rsidRPr="00275CE1">
        <w:rPr>
          <w:rFonts w:ascii="Arial" w:eastAsia="Times New Roman" w:hAnsi="Arial" w:cs="Arial"/>
          <w:b/>
          <w:bCs/>
          <w:color w:val="000000" w:themeColor="text1"/>
          <w:sz w:val="28"/>
          <w:szCs w:val="28"/>
          <w:u w:val="single"/>
          <w:lang w:eastAsia="ru-RU"/>
        </w:rPr>
        <w:t>О растительных жирах</w:t>
      </w:r>
      <w:r w:rsidRPr="00275CE1">
        <w:rPr>
          <w:rFonts w:ascii="Arial" w:eastAsia="Times New Roman" w:hAnsi="Arial" w:cs="Arial"/>
          <w:b/>
          <w:bCs/>
          <w:color w:val="000000" w:themeColor="text1"/>
          <w:sz w:val="28"/>
          <w:szCs w:val="28"/>
          <w:lang w:eastAsia="ru-RU"/>
        </w:rPr>
        <w:t>.</w:t>
      </w:r>
      <w:r w:rsidRPr="00B64972"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  <w:t> Обнаружить растительные жиры при покупке невозможно. Связано это с улучшением технологий производства.</w:t>
      </w:r>
    </w:p>
    <w:p w:rsidR="00B64972" w:rsidRPr="00B64972" w:rsidRDefault="00B64972" w:rsidP="0008569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</w:pPr>
      <w:r w:rsidRPr="00B64972"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  <w:t xml:space="preserve">Единственный способ понять, добавлял ли производитель в мороженую массу растительные жиры, – это исследование образца в лаборатории на наличие </w:t>
      </w:r>
      <w:proofErr w:type="spellStart"/>
      <w:r w:rsidRPr="00B64972"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  <w:t>фитостеринов</w:t>
      </w:r>
      <w:proofErr w:type="spellEnd"/>
      <w:r w:rsidRPr="00B64972"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  <w:t>.</w:t>
      </w:r>
    </w:p>
    <w:p w:rsidR="00B64972" w:rsidRPr="00B64972" w:rsidRDefault="00B64972" w:rsidP="0008569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</w:pPr>
      <w:r w:rsidRPr="00B64972"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  <w:t>Обратите внимание, что мороженое с растительными жирами стоит значительно дешевле, так как вместо натуральных сливок в состав добавляются пальмовое или иные виды растительных жиров.</w:t>
      </w:r>
    </w:p>
    <w:p w:rsidR="00B64972" w:rsidRPr="00B64972" w:rsidRDefault="00B64972" w:rsidP="0008569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</w:pPr>
      <w:r w:rsidRPr="00B64972"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  <w:t>Такой продукт не несет угрозы здоровью, но отличается по вкусу и консистенции.</w:t>
      </w:r>
    </w:p>
    <w:p w:rsidR="00B64972" w:rsidRPr="00B64972" w:rsidRDefault="00B64972" w:rsidP="00085696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</w:pPr>
      <w:r w:rsidRPr="00B64972"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  <w:pict>
          <v:shape id="_x0000_i1027" type="#_x0000_t75" alt="" style="width:24pt;height:24pt"/>
        </w:pict>
      </w:r>
    </w:p>
    <w:p w:rsidR="00B64972" w:rsidRPr="00B64972" w:rsidRDefault="00B64972" w:rsidP="0008569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12529"/>
          <w:sz w:val="32"/>
          <w:szCs w:val="32"/>
          <w:lang w:eastAsia="ru-RU"/>
        </w:rPr>
      </w:pPr>
      <w:r w:rsidRPr="00085696">
        <w:rPr>
          <w:rFonts w:ascii="Arial" w:eastAsia="Times New Roman" w:hAnsi="Arial" w:cs="Arial"/>
          <w:b/>
          <w:bCs/>
          <w:color w:val="800080"/>
          <w:sz w:val="32"/>
          <w:szCs w:val="32"/>
          <w:lang w:eastAsia="ru-RU"/>
        </w:rPr>
        <w:t>Желаем Вам приятной покупки вкусного мороженого!</w:t>
      </w:r>
    </w:p>
    <w:p w:rsidR="00F90AB1" w:rsidRPr="00085696" w:rsidRDefault="00F90AB1" w:rsidP="00085696">
      <w:pPr>
        <w:jc w:val="both"/>
        <w:rPr>
          <w:rFonts w:ascii="Arial" w:hAnsi="Arial" w:cs="Arial"/>
          <w:sz w:val="28"/>
          <w:szCs w:val="28"/>
        </w:rPr>
      </w:pPr>
    </w:p>
    <w:sectPr w:rsidR="00F90AB1" w:rsidRPr="00085696" w:rsidSect="0008569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4972"/>
    <w:rsid w:val="00085696"/>
    <w:rsid w:val="00275CE1"/>
    <w:rsid w:val="003F5C53"/>
    <w:rsid w:val="00B64972"/>
    <w:rsid w:val="00C12D9D"/>
    <w:rsid w:val="00F90A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C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649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64972"/>
    <w:rPr>
      <w:b/>
      <w:bCs/>
    </w:rPr>
  </w:style>
  <w:style w:type="character" w:styleId="a5">
    <w:name w:val="Hyperlink"/>
    <w:basedOn w:val="a0"/>
    <w:uiPriority w:val="99"/>
    <w:semiHidden/>
    <w:unhideWhenUsed/>
    <w:rsid w:val="00B64972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85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856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56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10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7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0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79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002501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839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078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991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2121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257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5319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5712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360175">
                                          <w:marLeft w:val="0"/>
                                          <w:marRight w:val="0"/>
                                          <w:marTop w:val="3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3928997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3917800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48079762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54075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78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131221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955860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Яркая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458</Words>
  <Characters>2615</Characters>
  <Application>Microsoft Office Word</Application>
  <DocSecurity>0</DocSecurity>
  <Lines>21</Lines>
  <Paragraphs>6</Paragraphs>
  <ScaleCrop>false</ScaleCrop>
  <Company>.</Company>
  <LinksUpToDate>false</LinksUpToDate>
  <CharactersWithSpaces>3067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user15</cp:lastModifiedBy>
  <cp:revision>3</cp:revision>
  <dcterms:created xsi:type="dcterms:W3CDTF">2021-06-07T06:23:00Z</dcterms:created>
  <dcterms:modified xsi:type="dcterms:W3CDTF">2021-06-07T06:28:00Z</dcterms:modified>
</cp:coreProperties>
</file>